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EF13F" w14:textId="79DE497C" w:rsidR="00472EB2" w:rsidRPr="00897354" w:rsidRDefault="0093670E">
      <w:pPr>
        <w:pStyle w:val="BodyText"/>
        <w:spacing w:before="65"/>
        <w:ind w:left="5029"/>
        <w:rPr>
          <w:sz w:val="24"/>
          <w:szCs w:val="24"/>
        </w:rPr>
      </w:pPr>
      <w:r w:rsidRPr="00897354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13E3BB" wp14:editId="1ABDAE8E">
                <wp:simplePos x="0" y="0"/>
                <wp:positionH relativeFrom="page">
                  <wp:posOffset>541020</wp:posOffset>
                </wp:positionH>
                <wp:positionV relativeFrom="page">
                  <wp:posOffset>3041015</wp:posOffset>
                </wp:positionV>
                <wp:extent cx="10061575" cy="0"/>
                <wp:effectExtent l="762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1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0BCC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239.45pt" to="834.85pt,2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Mg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" strokeweight=".48pt">
                <w10:wrap anchorx="page" anchory="page"/>
              </v:line>
            </w:pict>
          </mc:Fallback>
        </mc:AlternateContent>
      </w:r>
      <w:r w:rsidR="009C3AC0" w:rsidRPr="00897354">
        <w:rPr>
          <w:sz w:val="24"/>
          <w:szCs w:val="24"/>
        </w:rPr>
        <w:t>Medicines Administration Record (MAR) Chart Audit</w:t>
      </w:r>
    </w:p>
    <w:p w14:paraId="2F699EDB" w14:textId="77777777" w:rsidR="00472EB2" w:rsidRDefault="00472EB2">
      <w:pPr>
        <w:spacing w:before="7"/>
        <w:rPr>
          <w:b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7"/>
      </w:tblGrid>
      <w:tr w:rsidR="00472EB2" w14:paraId="573563E7" w14:textId="77777777">
        <w:trPr>
          <w:trHeight w:val="272"/>
        </w:trPr>
        <w:tc>
          <w:tcPr>
            <w:tcW w:w="15917" w:type="dxa"/>
          </w:tcPr>
          <w:p w14:paraId="02000E68" w14:textId="77777777" w:rsidR="00472EB2" w:rsidRDefault="009C3AC0">
            <w:pPr>
              <w:pStyle w:val="TableParagraph"/>
              <w:spacing w:line="252" w:lineRule="exact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Instructions:</w:t>
            </w:r>
          </w:p>
        </w:tc>
      </w:tr>
      <w:tr w:rsidR="00472EB2" w14:paraId="27F78CC2" w14:textId="77777777">
        <w:trPr>
          <w:trHeight w:val="552"/>
        </w:trPr>
        <w:tc>
          <w:tcPr>
            <w:tcW w:w="15917" w:type="dxa"/>
          </w:tcPr>
          <w:p w14:paraId="364670A2" w14:textId="77777777" w:rsidR="00472EB2" w:rsidRDefault="009C3AC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72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It is recommended that this audit is completed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monthly.</w:t>
            </w:r>
          </w:p>
          <w:p w14:paraId="475BCDEB" w14:textId="77777777" w:rsidR="00472EB2" w:rsidRDefault="009C3AC0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60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Conduct audit in the last week of medication cycle to give at least 3 weeks of administration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</w:p>
        </w:tc>
      </w:tr>
      <w:tr w:rsidR="00472EB2" w14:paraId="49DDFF8E" w14:textId="77777777">
        <w:trPr>
          <w:trHeight w:val="276"/>
        </w:trPr>
        <w:tc>
          <w:tcPr>
            <w:tcW w:w="15917" w:type="dxa"/>
          </w:tcPr>
          <w:p w14:paraId="5EDFC6E4" w14:textId="77777777" w:rsidR="00472EB2" w:rsidRDefault="009C3AC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 Collect 5 MARs and complete audit.</w:t>
            </w:r>
          </w:p>
        </w:tc>
      </w:tr>
      <w:tr w:rsidR="00472EB2" w14:paraId="2D247955" w14:textId="77777777">
        <w:trPr>
          <w:trHeight w:val="275"/>
        </w:trPr>
        <w:tc>
          <w:tcPr>
            <w:tcW w:w="15917" w:type="dxa"/>
          </w:tcPr>
          <w:p w14:paraId="64A1C58C" w14:textId="3D3514E8" w:rsidR="00472EB2" w:rsidRDefault="009C3AC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 If MARs collected do</w:t>
            </w:r>
            <w:r w:rsidR="00764E3D">
              <w:rPr>
                <w:sz w:val="24"/>
              </w:rPr>
              <w:t xml:space="preserve"> not cover all aspects (e.g. a ‘when required’</w:t>
            </w:r>
            <w:r>
              <w:rPr>
                <w:sz w:val="24"/>
              </w:rPr>
              <w:t xml:space="preserve"> medicine) please select another MAR to audit this area.</w:t>
            </w:r>
          </w:p>
        </w:tc>
      </w:tr>
      <w:tr w:rsidR="00472EB2" w14:paraId="621AECC5" w14:textId="77777777">
        <w:trPr>
          <w:trHeight w:val="275"/>
        </w:trPr>
        <w:tc>
          <w:tcPr>
            <w:tcW w:w="15917" w:type="dxa"/>
          </w:tcPr>
          <w:p w14:paraId="6B4F73D0" w14:textId="77777777" w:rsidR="00472EB2" w:rsidRDefault="009C3AC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5. If no MARs cover all aspects (e.g. no one taking warfarin) consider re-auditing when possible.</w:t>
            </w:r>
          </w:p>
        </w:tc>
      </w:tr>
      <w:tr w:rsidR="00472EB2" w14:paraId="4075A562" w14:textId="77777777">
        <w:trPr>
          <w:trHeight w:val="276"/>
        </w:trPr>
        <w:tc>
          <w:tcPr>
            <w:tcW w:w="15917" w:type="dxa"/>
          </w:tcPr>
          <w:p w14:paraId="3DFA254C" w14:textId="05365D6A" w:rsidR="00472EB2" w:rsidRDefault="009C3AC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6. Complete </w:t>
            </w:r>
            <w:r w:rsidR="00764E3D">
              <w:rPr>
                <w:sz w:val="24"/>
              </w:rPr>
              <w:t>the ‘Action required’</w:t>
            </w:r>
            <w:r>
              <w:rPr>
                <w:sz w:val="24"/>
              </w:rPr>
              <w:t xml:space="preserve"> column including realistic target dates.</w:t>
            </w:r>
          </w:p>
        </w:tc>
      </w:tr>
      <w:tr w:rsidR="00472EB2" w14:paraId="033F49CB" w14:textId="77777777">
        <w:trPr>
          <w:trHeight w:val="1293"/>
        </w:trPr>
        <w:tc>
          <w:tcPr>
            <w:tcW w:w="15917" w:type="dxa"/>
          </w:tcPr>
          <w:p w14:paraId="7C567318" w14:textId="77777777" w:rsidR="00472EB2" w:rsidRDefault="009C3AC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272" w:lineRule="exact"/>
              <w:ind w:hanging="273"/>
              <w:rPr>
                <w:sz w:val="24"/>
              </w:rPr>
            </w:pPr>
            <w:r>
              <w:rPr>
                <w:sz w:val="24"/>
              </w:rPr>
              <w:t>Re-audit 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necessary.</w:t>
            </w:r>
          </w:p>
          <w:p w14:paraId="1B8A5F66" w14:textId="77777777" w:rsidR="00472EB2" w:rsidRDefault="009C3AC0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right="198" w:hanging="273"/>
              <w:rPr>
                <w:sz w:val="24"/>
              </w:rPr>
            </w:pPr>
            <w:r>
              <w:rPr>
                <w:sz w:val="24"/>
              </w:rPr>
              <w:t>Store the completed audits for a period of 2 years and ensure that they are available for review by relevant personnel e.g. pharmacy staff, CQC, local authority staff,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14:paraId="267A9350" w14:textId="77777777" w:rsidR="00472EB2" w:rsidRDefault="00472EB2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77233F0" w14:textId="301EF108" w:rsidR="00472EB2" w:rsidRDefault="009C3AC0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Completed by: Name: …………………………………… Signature: ……………………………….. Job Title: ………………………….……........</w:t>
            </w:r>
            <w:r w:rsidR="00897354">
              <w:rPr>
                <w:sz w:val="20"/>
              </w:rPr>
              <w:t>..........</w:t>
            </w:r>
            <w:r>
              <w:rPr>
                <w:sz w:val="20"/>
              </w:rPr>
              <w:t>…….. Date: ………………………</w:t>
            </w:r>
          </w:p>
        </w:tc>
      </w:tr>
    </w:tbl>
    <w:p w14:paraId="2DFEAECA" w14:textId="77777777" w:rsidR="00472EB2" w:rsidRDefault="00472EB2">
      <w:pPr>
        <w:spacing w:before="7"/>
        <w:rPr>
          <w:b/>
          <w:sz w:val="1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3"/>
        <w:gridCol w:w="4961"/>
        <w:gridCol w:w="4706"/>
      </w:tblGrid>
      <w:tr w:rsidR="00472EB2" w14:paraId="01F2EBB3" w14:textId="77777777">
        <w:trPr>
          <w:trHeight w:val="520"/>
        </w:trPr>
        <w:tc>
          <w:tcPr>
            <w:tcW w:w="6063" w:type="dxa"/>
            <w:shd w:val="clear" w:color="auto" w:fill="C00000"/>
          </w:tcPr>
          <w:p w14:paraId="1E843E26" w14:textId="77777777" w:rsidR="00472EB2" w:rsidRDefault="009C3AC0">
            <w:pPr>
              <w:pStyle w:val="TableParagraph"/>
              <w:spacing w:before="125"/>
              <w:ind w:left="2524" w:right="251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General</w:t>
            </w:r>
          </w:p>
        </w:tc>
        <w:tc>
          <w:tcPr>
            <w:tcW w:w="4961" w:type="dxa"/>
            <w:shd w:val="clear" w:color="auto" w:fill="C00000"/>
          </w:tcPr>
          <w:p w14:paraId="5250FC37" w14:textId="77777777" w:rsidR="00472EB2" w:rsidRDefault="009C3AC0">
            <w:pPr>
              <w:pStyle w:val="TableParagraph"/>
              <w:spacing w:before="125"/>
              <w:ind w:left="1960" w:right="19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Findings</w:t>
            </w:r>
          </w:p>
        </w:tc>
        <w:tc>
          <w:tcPr>
            <w:tcW w:w="4706" w:type="dxa"/>
            <w:shd w:val="clear" w:color="auto" w:fill="C00000"/>
          </w:tcPr>
          <w:p w14:paraId="07E89D9B" w14:textId="77777777" w:rsidR="00472EB2" w:rsidRDefault="009C3AC0">
            <w:pPr>
              <w:pStyle w:val="TableParagraph"/>
              <w:spacing w:before="125"/>
              <w:ind w:left="146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 required</w:t>
            </w:r>
          </w:p>
        </w:tc>
      </w:tr>
      <w:tr w:rsidR="00472EB2" w14:paraId="3D109D7B" w14:textId="77777777">
        <w:trPr>
          <w:trHeight w:val="792"/>
        </w:trPr>
        <w:tc>
          <w:tcPr>
            <w:tcW w:w="6063" w:type="dxa"/>
          </w:tcPr>
          <w:p w14:paraId="5F48E1D4" w14:textId="77777777" w:rsidR="00472EB2" w:rsidRDefault="009C3AC0">
            <w:pPr>
              <w:pStyle w:val="TableParagraph"/>
              <w:spacing w:before="120"/>
              <w:ind w:left="107" w:right="296"/>
              <w:rPr>
                <w:sz w:val="24"/>
              </w:rPr>
            </w:pPr>
            <w:r>
              <w:rPr>
                <w:sz w:val="24"/>
              </w:rPr>
              <w:t>Does the MAR include the full name and date of birth of the resident?</w:t>
            </w:r>
          </w:p>
        </w:tc>
        <w:tc>
          <w:tcPr>
            <w:tcW w:w="4961" w:type="dxa"/>
          </w:tcPr>
          <w:p w14:paraId="0A0C7DE1" w14:textId="77777777" w:rsidR="00472EB2" w:rsidRDefault="00472E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6" w:type="dxa"/>
          </w:tcPr>
          <w:p w14:paraId="1C45CE86" w14:textId="77777777" w:rsidR="00472EB2" w:rsidRDefault="00472EB2">
            <w:pPr>
              <w:pStyle w:val="TableParagraph"/>
              <w:rPr>
                <w:rFonts w:ascii="Times New Roman"/>
              </w:rPr>
            </w:pPr>
          </w:p>
        </w:tc>
      </w:tr>
      <w:tr w:rsidR="00472EB2" w14:paraId="07DFF31D" w14:textId="77777777">
        <w:trPr>
          <w:trHeight w:val="515"/>
        </w:trPr>
        <w:tc>
          <w:tcPr>
            <w:tcW w:w="6063" w:type="dxa"/>
          </w:tcPr>
          <w:p w14:paraId="4176575E" w14:textId="77777777" w:rsidR="00472EB2" w:rsidRDefault="009C3AC0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Has a black pen been used for completion of MARs?</w:t>
            </w:r>
          </w:p>
        </w:tc>
        <w:tc>
          <w:tcPr>
            <w:tcW w:w="4961" w:type="dxa"/>
          </w:tcPr>
          <w:p w14:paraId="74028943" w14:textId="77777777" w:rsidR="00472EB2" w:rsidRDefault="00472E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6" w:type="dxa"/>
          </w:tcPr>
          <w:p w14:paraId="2058C08F" w14:textId="77777777" w:rsidR="00472EB2" w:rsidRDefault="00472EB2">
            <w:pPr>
              <w:pStyle w:val="TableParagraph"/>
              <w:rPr>
                <w:rFonts w:ascii="Times New Roman"/>
              </w:rPr>
            </w:pPr>
          </w:p>
        </w:tc>
      </w:tr>
      <w:tr w:rsidR="00472EB2" w14:paraId="5A34BEC5" w14:textId="77777777">
        <w:trPr>
          <w:trHeight w:val="515"/>
        </w:trPr>
        <w:tc>
          <w:tcPr>
            <w:tcW w:w="6063" w:type="dxa"/>
          </w:tcPr>
          <w:p w14:paraId="357E45C0" w14:textId="77777777" w:rsidR="00472EB2" w:rsidRDefault="009C3AC0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Is the start date correct on the MARs?</w:t>
            </w:r>
          </w:p>
        </w:tc>
        <w:tc>
          <w:tcPr>
            <w:tcW w:w="4961" w:type="dxa"/>
          </w:tcPr>
          <w:p w14:paraId="4846A2A7" w14:textId="77777777" w:rsidR="00472EB2" w:rsidRDefault="00472E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6" w:type="dxa"/>
          </w:tcPr>
          <w:p w14:paraId="58DABA95" w14:textId="77777777" w:rsidR="00472EB2" w:rsidRDefault="00472EB2">
            <w:pPr>
              <w:pStyle w:val="TableParagraph"/>
              <w:rPr>
                <w:rFonts w:ascii="Times New Roman"/>
              </w:rPr>
            </w:pPr>
          </w:p>
        </w:tc>
      </w:tr>
      <w:tr w:rsidR="00472EB2" w14:paraId="4F945A43" w14:textId="77777777">
        <w:trPr>
          <w:trHeight w:val="1344"/>
        </w:trPr>
        <w:tc>
          <w:tcPr>
            <w:tcW w:w="6063" w:type="dxa"/>
          </w:tcPr>
          <w:p w14:paraId="348760D6" w14:textId="39A7B2AE" w:rsidR="00472EB2" w:rsidRDefault="009C3AC0">
            <w:pPr>
              <w:pStyle w:val="TableParagraph"/>
              <w:spacing w:before="122"/>
              <w:ind w:left="107" w:right="103"/>
              <w:rPr>
                <w:sz w:val="24"/>
              </w:rPr>
            </w:pPr>
            <w:r>
              <w:rPr>
                <w:sz w:val="24"/>
              </w:rPr>
              <w:t>Are drug alle</w:t>
            </w:r>
            <w:r w:rsidR="00764E3D">
              <w:rPr>
                <w:sz w:val="24"/>
              </w:rPr>
              <w:t>rgies/intolerances recorded or ‘no known drug allergy’</w:t>
            </w:r>
            <w:r>
              <w:rPr>
                <w:sz w:val="24"/>
              </w:rPr>
              <w:t xml:space="preserve"> noted? If the type of reaction experienced is known this should</w:t>
            </w:r>
            <w:r w:rsidR="00764E3D">
              <w:rPr>
                <w:sz w:val="24"/>
              </w:rPr>
              <w:t xml:space="preserve"> also be recorded or stated as ‘</w:t>
            </w:r>
            <w:r>
              <w:rPr>
                <w:sz w:val="24"/>
              </w:rPr>
              <w:t xml:space="preserve">type of reaction not </w:t>
            </w:r>
            <w:r w:rsidR="00764E3D">
              <w:rPr>
                <w:sz w:val="24"/>
              </w:rPr>
              <w:t>known’</w:t>
            </w:r>
          </w:p>
        </w:tc>
        <w:tc>
          <w:tcPr>
            <w:tcW w:w="4961" w:type="dxa"/>
          </w:tcPr>
          <w:p w14:paraId="489AC057" w14:textId="77777777" w:rsidR="00472EB2" w:rsidRDefault="00472E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6" w:type="dxa"/>
          </w:tcPr>
          <w:p w14:paraId="73D1B832" w14:textId="77777777" w:rsidR="00472EB2" w:rsidRDefault="00472EB2">
            <w:pPr>
              <w:pStyle w:val="TableParagraph"/>
              <w:rPr>
                <w:rFonts w:ascii="Times New Roman"/>
              </w:rPr>
            </w:pPr>
          </w:p>
        </w:tc>
      </w:tr>
      <w:tr w:rsidR="00472EB2" w14:paraId="6DE6B2D4" w14:textId="77777777">
        <w:trPr>
          <w:trHeight w:val="794"/>
        </w:trPr>
        <w:tc>
          <w:tcPr>
            <w:tcW w:w="6063" w:type="dxa"/>
          </w:tcPr>
          <w:p w14:paraId="09579F2D" w14:textId="77777777" w:rsidR="00472EB2" w:rsidRDefault="009C3AC0">
            <w:pPr>
              <w:pStyle w:val="TableParagraph"/>
              <w:spacing w:before="122"/>
              <w:ind w:left="107" w:right="130"/>
              <w:rPr>
                <w:sz w:val="24"/>
              </w:rPr>
            </w:pPr>
            <w:r>
              <w:rPr>
                <w:sz w:val="24"/>
              </w:rPr>
              <w:lastRenderedPageBreak/>
              <w:t>Do these match the allergies recorded in the resident's notes?</w:t>
            </w:r>
          </w:p>
        </w:tc>
        <w:tc>
          <w:tcPr>
            <w:tcW w:w="4961" w:type="dxa"/>
          </w:tcPr>
          <w:p w14:paraId="018224DE" w14:textId="77777777" w:rsidR="00472EB2" w:rsidRDefault="00472E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6" w:type="dxa"/>
          </w:tcPr>
          <w:p w14:paraId="78CD0FDE" w14:textId="77777777" w:rsidR="00472EB2" w:rsidRDefault="00472EB2">
            <w:pPr>
              <w:pStyle w:val="TableParagraph"/>
              <w:rPr>
                <w:rFonts w:ascii="Times New Roman"/>
              </w:rPr>
            </w:pPr>
          </w:p>
        </w:tc>
      </w:tr>
      <w:tr w:rsidR="00472EB2" w14:paraId="33FF6912" w14:textId="77777777">
        <w:trPr>
          <w:trHeight w:val="1068"/>
        </w:trPr>
        <w:tc>
          <w:tcPr>
            <w:tcW w:w="6063" w:type="dxa"/>
          </w:tcPr>
          <w:p w14:paraId="46676C12" w14:textId="77777777" w:rsidR="00472EB2" w:rsidRDefault="009C3AC0">
            <w:pPr>
              <w:pStyle w:val="TableParagraph"/>
              <w:spacing w:before="120"/>
              <w:ind w:left="107" w:right="256"/>
              <w:rPr>
                <w:sz w:val="24"/>
              </w:rPr>
            </w:pPr>
            <w:r>
              <w:rPr>
                <w:sz w:val="24"/>
              </w:rPr>
              <w:t>Is there an early morning section on the MAR to sign for medication which is administered before breakfast (e.g. alendronic acid, levothyroxine, lansoprazole)?</w:t>
            </w:r>
          </w:p>
        </w:tc>
        <w:tc>
          <w:tcPr>
            <w:tcW w:w="4961" w:type="dxa"/>
          </w:tcPr>
          <w:p w14:paraId="08A9CE87" w14:textId="77777777" w:rsidR="00472EB2" w:rsidRDefault="00472E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06" w:type="dxa"/>
          </w:tcPr>
          <w:p w14:paraId="7564B84D" w14:textId="77777777" w:rsidR="00472EB2" w:rsidRDefault="00472EB2">
            <w:pPr>
              <w:pStyle w:val="TableParagraph"/>
              <w:rPr>
                <w:rFonts w:ascii="Times New Roman"/>
              </w:rPr>
            </w:pPr>
          </w:p>
        </w:tc>
      </w:tr>
    </w:tbl>
    <w:p w14:paraId="686E9E32" w14:textId="77777777" w:rsidR="00472EB2" w:rsidRDefault="00472EB2">
      <w:pPr>
        <w:rPr>
          <w:rFonts w:ascii="Times New Roman"/>
        </w:rPr>
        <w:sectPr w:rsidR="00472EB2">
          <w:type w:val="continuous"/>
          <w:pgSz w:w="16840" w:h="11910" w:orient="landscape"/>
          <w:pgMar w:top="780" w:right="60" w:bottom="280" w:left="66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3"/>
        <w:gridCol w:w="4961"/>
        <w:gridCol w:w="4706"/>
      </w:tblGrid>
      <w:tr w:rsidR="00472EB2" w14:paraId="3FDCA74C" w14:textId="77777777">
        <w:trPr>
          <w:trHeight w:val="1343"/>
        </w:trPr>
        <w:tc>
          <w:tcPr>
            <w:tcW w:w="6063" w:type="dxa"/>
          </w:tcPr>
          <w:p w14:paraId="76B7C904" w14:textId="77777777" w:rsidR="00472EB2" w:rsidRDefault="009C3AC0">
            <w:pPr>
              <w:pStyle w:val="TableParagraph"/>
              <w:spacing w:before="120"/>
              <w:ind w:left="107" w:right="310"/>
              <w:rPr>
                <w:sz w:val="24"/>
              </w:rPr>
            </w:pPr>
            <w:r>
              <w:rPr>
                <w:sz w:val="24"/>
              </w:rPr>
              <w:lastRenderedPageBreak/>
              <w:t>Do the timings for administration state early morning, morning, lunch, teatime and bedtime rather than specific times e.g. 9am (excluding time specific medication)?</w:t>
            </w:r>
          </w:p>
        </w:tc>
        <w:tc>
          <w:tcPr>
            <w:tcW w:w="4961" w:type="dxa"/>
          </w:tcPr>
          <w:p w14:paraId="03A78B07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4D8D46A9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568BA117" w14:textId="77777777">
        <w:trPr>
          <w:trHeight w:val="1068"/>
        </w:trPr>
        <w:tc>
          <w:tcPr>
            <w:tcW w:w="6063" w:type="dxa"/>
          </w:tcPr>
          <w:p w14:paraId="0F0AE9A7" w14:textId="712F0CB2" w:rsidR="00472EB2" w:rsidRDefault="009C3AC0">
            <w:pPr>
              <w:pStyle w:val="TableParagraph"/>
              <w:spacing w:before="120"/>
              <w:ind w:left="107" w:right="5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Is there a record of the medicines received and the quantity noted on </w:t>
            </w:r>
            <w:r w:rsidR="00182BFE">
              <w:rPr>
                <w:sz w:val="24"/>
              </w:rPr>
              <w:t xml:space="preserve">the </w:t>
            </w:r>
            <w:r>
              <w:rPr>
                <w:sz w:val="24"/>
              </w:rPr>
              <w:t>MAR and is this entry signed and dated?</w:t>
            </w:r>
          </w:p>
        </w:tc>
        <w:tc>
          <w:tcPr>
            <w:tcW w:w="4961" w:type="dxa"/>
          </w:tcPr>
          <w:p w14:paraId="30B25362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4435946B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490B8A9C" w14:textId="77777777">
        <w:trPr>
          <w:trHeight w:val="791"/>
        </w:trPr>
        <w:tc>
          <w:tcPr>
            <w:tcW w:w="6063" w:type="dxa"/>
          </w:tcPr>
          <w:p w14:paraId="45AFCF7D" w14:textId="541400EB" w:rsidR="00472EB2" w:rsidRDefault="00764E3D">
            <w:pPr>
              <w:pStyle w:val="TableParagraph"/>
              <w:spacing w:before="120"/>
              <w:ind w:left="107" w:right="99"/>
              <w:rPr>
                <w:sz w:val="24"/>
              </w:rPr>
            </w:pPr>
            <w:r>
              <w:rPr>
                <w:sz w:val="24"/>
              </w:rPr>
              <w:t>Has the quantity of any ‘when required’</w:t>
            </w:r>
            <w:r w:rsidR="009C3AC0">
              <w:rPr>
                <w:sz w:val="24"/>
              </w:rPr>
              <w:t xml:space="preserve"> items not ordered this cycle and carried forward been noted on MAR?</w:t>
            </w:r>
          </w:p>
        </w:tc>
        <w:tc>
          <w:tcPr>
            <w:tcW w:w="4961" w:type="dxa"/>
          </w:tcPr>
          <w:p w14:paraId="04B7C9FA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19CC2DF3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0C96DA0D" w14:textId="77777777">
        <w:trPr>
          <w:trHeight w:val="1067"/>
        </w:trPr>
        <w:tc>
          <w:tcPr>
            <w:tcW w:w="6063" w:type="dxa"/>
          </w:tcPr>
          <w:p w14:paraId="5AD15983" w14:textId="77777777" w:rsidR="00472EB2" w:rsidRDefault="009C3AC0">
            <w:pPr>
              <w:pStyle w:val="TableParagraph"/>
              <w:spacing w:before="120"/>
              <w:ind w:left="107" w:right="150"/>
              <w:rPr>
                <w:sz w:val="24"/>
              </w:rPr>
            </w:pPr>
            <w:r>
              <w:rPr>
                <w:sz w:val="24"/>
              </w:rPr>
              <w:t>Are other items such as creams, inhalers, nebules etc. carried forward to next month and not routinely disposed of?</w:t>
            </w:r>
          </w:p>
        </w:tc>
        <w:tc>
          <w:tcPr>
            <w:tcW w:w="4961" w:type="dxa"/>
          </w:tcPr>
          <w:p w14:paraId="2C63E470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0F3F5B1B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6AB62C3A" w14:textId="77777777">
        <w:trPr>
          <w:trHeight w:val="792"/>
        </w:trPr>
        <w:tc>
          <w:tcPr>
            <w:tcW w:w="6063" w:type="dxa"/>
          </w:tcPr>
          <w:p w14:paraId="1237E3E4" w14:textId="77777777" w:rsidR="00472EB2" w:rsidRDefault="009C3AC0">
            <w:pPr>
              <w:pStyle w:val="TableParagraph"/>
              <w:spacing w:before="120"/>
              <w:ind w:left="107" w:right="629"/>
              <w:rPr>
                <w:sz w:val="24"/>
              </w:rPr>
            </w:pPr>
            <w:r>
              <w:rPr>
                <w:sz w:val="24"/>
              </w:rPr>
              <w:t>Does the number of tablets left match the balance expected from the MAR?</w:t>
            </w:r>
          </w:p>
        </w:tc>
        <w:tc>
          <w:tcPr>
            <w:tcW w:w="4961" w:type="dxa"/>
          </w:tcPr>
          <w:p w14:paraId="052E5A07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5E407ADC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164A0699" w14:textId="77777777">
        <w:trPr>
          <w:trHeight w:val="791"/>
        </w:trPr>
        <w:tc>
          <w:tcPr>
            <w:tcW w:w="6063" w:type="dxa"/>
          </w:tcPr>
          <w:p w14:paraId="69CB92E5" w14:textId="77777777" w:rsidR="00472EB2" w:rsidRDefault="009C3AC0">
            <w:pPr>
              <w:pStyle w:val="TableParagraph"/>
              <w:spacing w:before="120"/>
              <w:ind w:left="107" w:right="130"/>
              <w:rPr>
                <w:sz w:val="24"/>
              </w:rPr>
            </w:pPr>
            <w:r>
              <w:rPr>
                <w:sz w:val="24"/>
              </w:rPr>
              <w:t>Are the MAR pages labelled correctly? Page 1 of 2, 2 of 2 etc?</w:t>
            </w:r>
          </w:p>
        </w:tc>
        <w:tc>
          <w:tcPr>
            <w:tcW w:w="4961" w:type="dxa"/>
          </w:tcPr>
          <w:p w14:paraId="41CF55A0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4A14AD52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05903938" w14:textId="77777777">
        <w:trPr>
          <w:trHeight w:val="518"/>
        </w:trPr>
        <w:tc>
          <w:tcPr>
            <w:tcW w:w="6063" w:type="dxa"/>
            <w:shd w:val="clear" w:color="auto" w:fill="C00000"/>
          </w:tcPr>
          <w:p w14:paraId="30EBCCF6" w14:textId="77777777" w:rsidR="00472EB2" w:rsidRDefault="009C3AC0">
            <w:pPr>
              <w:pStyle w:val="TableParagraph"/>
              <w:spacing w:before="122"/>
              <w:ind w:left="19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Medication details</w:t>
            </w:r>
          </w:p>
        </w:tc>
        <w:tc>
          <w:tcPr>
            <w:tcW w:w="4961" w:type="dxa"/>
            <w:shd w:val="clear" w:color="auto" w:fill="C00000"/>
          </w:tcPr>
          <w:p w14:paraId="6122C7BE" w14:textId="77777777" w:rsidR="00472EB2" w:rsidRDefault="009C3AC0">
            <w:pPr>
              <w:pStyle w:val="TableParagraph"/>
              <w:spacing w:before="122"/>
              <w:ind w:left="1960" w:right="19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Findings</w:t>
            </w:r>
          </w:p>
        </w:tc>
        <w:tc>
          <w:tcPr>
            <w:tcW w:w="4706" w:type="dxa"/>
            <w:shd w:val="clear" w:color="auto" w:fill="C00000"/>
          </w:tcPr>
          <w:p w14:paraId="0E559DB7" w14:textId="77777777" w:rsidR="00472EB2" w:rsidRDefault="009C3AC0">
            <w:pPr>
              <w:pStyle w:val="TableParagraph"/>
              <w:spacing w:before="122"/>
              <w:ind w:left="146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 required</w:t>
            </w:r>
          </w:p>
        </w:tc>
      </w:tr>
      <w:tr w:rsidR="00472EB2" w14:paraId="5AF6E0DD" w14:textId="77777777">
        <w:trPr>
          <w:trHeight w:val="792"/>
        </w:trPr>
        <w:tc>
          <w:tcPr>
            <w:tcW w:w="6063" w:type="dxa"/>
          </w:tcPr>
          <w:p w14:paraId="08EFD49E" w14:textId="77777777" w:rsidR="00472EB2" w:rsidRDefault="009C3AC0">
            <w:pPr>
              <w:pStyle w:val="TableParagraph"/>
              <w:spacing w:before="121"/>
              <w:ind w:left="107" w:right="190"/>
              <w:rPr>
                <w:sz w:val="24"/>
              </w:rPr>
            </w:pPr>
            <w:r>
              <w:rPr>
                <w:sz w:val="24"/>
              </w:rPr>
              <w:t>Does the MAR match the record of current medication in the resident's notes?</w:t>
            </w:r>
          </w:p>
        </w:tc>
        <w:tc>
          <w:tcPr>
            <w:tcW w:w="4961" w:type="dxa"/>
          </w:tcPr>
          <w:p w14:paraId="73BC5882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1B9C6C63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25CFE002" w14:textId="77777777">
        <w:trPr>
          <w:trHeight w:val="515"/>
        </w:trPr>
        <w:tc>
          <w:tcPr>
            <w:tcW w:w="6063" w:type="dxa"/>
          </w:tcPr>
          <w:p w14:paraId="4C1D6264" w14:textId="77777777" w:rsidR="00472EB2" w:rsidRDefault="009C3AC0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Do the medicine labels match the MAR directions?</w:t>
            </w:r>
          </w:p>
        </w:tc>
        <w:tc>
          <w:tcPr>
            <w:tcW w:w="4961" w:type="dxa"/>
          </w:tcPr>
          <w:p w14:paraId="1E546395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267D0906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01EDD280" w14:textId="77777777">
        <w:trPr>
          <w:trHeight w:val="515"/>
        </w:trPr>
        <w:tc>
          <w:tcPr>
            <w:tcW w:w="6063" w:type="dxa"/>
          </w:tcPr>
          <w:p w14:paraId="32D16260" w14:textId="77777777" w:rsidR="00472EB2" w:rsidRDefault="009C3AC0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Are all medicines prescribed for the resident in stock?</w:t>
            </w:r>
          </w:p>
        </w:tc>
        <w:tc>
          <w:tcPr>
            <w:tcW w:w="4961" w:type="dxa"/>
          </w:tcPr>
          <w:p w14:paraId="25B7D8D0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19057889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14062CD1" w14:textId="77777777">
        <w:trPr>
          <w:trHeight w:val="1343"/>
        </w:trPr>
        <w:tc>
          <w:tcPr>
            <w:tcW w:w="6063" w:type="dxa"/>
          </w:tcPr>
          <w:p w14:paraId="1BB12ADB" w14:textId="443A453D" w:rsidR="00472EB2" w:rsidRDefault="009C3AC0">
            <w:pPr>
              <w:pStyle w:val="TableParagraph"/>
              <w:spacing w:before="120"/>
              <w:ind w:left="107" w:righ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Is the MAR an accurate reflection of all medication that the patient is currently taking, including homeopathic, over the counter, medication supplied by hospital, medication </w:t>
            </w:r>
            <w:r w:rsidR="002F657B">
              <w:rPr>
                <w:sz w:val="24"/>
              </w:rPr>
              <w:t>administered by District Nurses?</w:t>
            </w:r>
            <w:bookmarkStart w:id="0" w:name="_GoBack"/>
            <w:bookmarkEnd w:id="0"/>
          </w:p>
        </w:tc>
        <w:tc>
          <w:tcPr>
            <w:tcW w:w="4961" w:type="dxa"/>
          </w:tcPr>
          <w:p w14:paraId="76C5C96E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1CCD88CF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BF20991" w14:textId="77777777" w:rsidR="00472EB2" w:rsidRDefault="00472EB2">
      <w:pPr>
        <w:rPr>
          <w:rFonts w:ascii="Times New Roman"/>
          <w:sz w:val="24"/>
        </w:rPr>
        <w:sectPr w:rsidR="00472EB2">
          <w:pgSz w:w="16840" w:h="11910" w:orient="landscape"/>
          <w:pgMar w:top="840" w:right="60" w:bottom="280" w:left="66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3"/>
        <w:gridCol w:w="4961"/>
        <w:gridCol w:w="4706"/>
      </w:tblGrid>
      <w:tr w:rsidR="00472EB2" w14:paraId="5A539802" w14:textId="77777777">
        <w:trPr>
          <w:trHeight w:val="792"/>
        </w:trPr>
        <w:tc>
          <w:tcPr>
            <w:tcW w:w="6063" w:type="dxa"/>
          </w:tcPr>
          <w:p w14:paraId="1F65EFFF" w14:textId="77777777" w:rsidR="00472EB2" w:rsidRDefault="009C3AC0">
            <w:pPr>
              <w:pStyle w:val="TableParagraph"/>
              <w:spacing w:before="120"/>
              <w:ind w:left="107" w:right="523"/>
              <w:rPr>
                <w:sz w:val="24"/>
              </w:rPr>
            </w:pPr>
            <w:r>
              <w:rPr>
                <w:sz w:val="24"/>
              </w:rPr>
              <w:lastRenderedPageBreak/>
              <w:t>Does all medication detail the strength, form, dose, how often it is given and route of administration?</w:t>
            </w:r>
          </w:p>
        </w:tc>
        <w:tc>
          <w:tcPr>
            <w:tcW w:w="4961" w:type="dxa"/>
          </w:tcPr>
          <w:p w14:paraId="24B4C7D4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4662E0B7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37C9663E" w14:textId="77777777">
        <w:trPr>
          <w:trHeight w:val="1067"/>
        </w:trPr>
        <w:tc>
          <w:tcPr>
            <w:tcW w:w="6063" w:type="dxa"/>
          </w:tcPr>
          <w:p w14:paraId="53FB6229" w14:textId="125EB534" w:rsidR="00472EB2" w:rsidRDefault="009C3AC0">
            <w:pPr>
              <w:pStyle w:val="TableParagraph"/>
              <w:spacing w:before="120"/>
              <w:ind w:left="107" w:right="103"/>
              <w:rPr>
                <w:sz w:val="24"/>
              </w:rPr>
            </w:pPr>
            <w:r>
              <w:rPr>
                <w:sz w:val="24"/>
              </w:rPr>
              <w:t xml:space="preserve">Are there any medications listed that the patients are no longer using e.g. dressings no longer in use, </w:t>
            </w:r>
            <w:r w:rsidR="00C759DF">
              <w:rPr>
                <w:sz w:val="24"/>
              </w:rPr>
              <w:t>‘</w:t>
            </w:r>
            <w:r>
              <w:rPr>
                <w:sz w:val="24"/>
              </w:rPr>
              <w:t>when required</w:t>
            </w:r>
            <w:r w:rsidR="00C759DF">
              <w:rPr>
                <w:sz w:val="24"/>
              </w:rPr>
              <w:t>’</w:t>
            </w:r>
            <w:r>
              <w:rPr>
                <w:sz w:val="24"/>
              </w:rPr>
              <w:t xml:space="preserve"> items no longer needed?</w:t>
            </w:r>
          </w:p>
        </w:tc>
        <w:tc>
          <w:tcPr>
            <w:tcW w:w="4961" w:type="dxa"/>
          </w:tcPr>
          <w:p w14:paraId="6DF1AC23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6B65B479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6E1B422E" w14:textId="77777777">
        <w:trPr>
          <w:trHeight w:val="516"/>
        </w:trPr>
        <w:tc>
          <w:tcPr>
            <w:tcW w:w="6063" w:type="dxa"/>
          </w:tcPr>
          <w:p w14:paraId="44641BBC" w14:textId="77777777" w:rsidR="00472EB2" w:rsidRDefault="009C3AC0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Are there any items duplicated?</w:t>
            </w:r>
          </w:p>
        </w:tc>
        <w:tc>
          <w:tcPr>
            <w:tcW w:w="4961" w:type="dxa"/>
          </w:tcPr>
          <w:p w14:paraId="4F88D283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4F00D5EA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0697222D" w14:textId="77777777">
        <w:trPr>
          <w:trHeight w:val="1463"/>
        </w:trPr>
        <w:tc>
          <w:tcPr>
            <w:tcW w:w="6063" w:type="dxa"/>
          </w:tcPr>
          <w:p w14:paraId="26C6C630" w14:textId="77777777" w:rsidR="00472EB2" w:rsidRDefault="009C3AC0">
            <w:pPr>
              <w:pStyle w:val="TableParagraph"/>
              <w:spacing w:before="120"/>
              <w:ind w:left="107" w:right="496"/>
              <w:rPr>
                <w:sz w:val="24"/>
              </w:rPr>
            </w:pPr>
            <w:r>
              <w:rPr>
                <w:sz w:val="24"/>
              </w:rPr>
              <w:t>Are all directions clear on the MAR (e.g. areas of application for creams, right or left eye specified for eye drops)?</w:t>
            </w:r>
          </w:p>
          <w:p w14:paraId="32ADF36F" w14:textId="35A36D31" w:rsidR="00472EB2" w:rsidRDefault="00764E3D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‘</w:t>
            </w:r>
            <w:r w:rsidR="009C3AC0">
              <w:rPr>
                <w:sz w:val="24"/>
              </w:rPr>
              <w:t xml:space="preserve">As </w:t>
            </w:r>
            <w:r>
              <w:rPr>
                <w:sz w:val="24"/>
              </w:rPr>
              <w:t>directed’</w:t>
            </w:r>
            <w:r w:rsidR="009C3AC0">
              <w:rPr>
                <w:sz w:val="24"/>
              </w:rPr>
              <w:t xml:space="preserve"> is not acceptable</w:t>
            </w:r>
          </w:p>
        </w:tc>
        <w:tc>
          <w:tcPr>
            <w:tcW w:w="4961" w:type="dxa"/>
          </w:tcPr>
          <w:p w14:paraId="5660B48D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56FB6D26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55DBD94D" w14:textId="77777777">
        <w:trPr>
          <w:trHeight w:val="1068"/>
        </w:trPr>
        <w:tc>
          <w:tcPr>
            <w:tcW w:w="6063" w:type="dxa"/>
          </w:tcPr>
          <w:p w14:paraId="6F06C3E1" w14:textId="48A09623" w:rsidR="00472EB2" w:rsidRDefault="00764E3D">
            <w:pPr>
              <w:pStyle w:val="TableParagraph"/>
              <w:spacing w:before="120"/>
              <w:ind w:left="107" w:right="190"/>
              <w:rPr>
                <w:sz w:val="24"/>
              </w:rPr>
            </w:pPr>
            <w:r>
              <w:rPr>
                <w:sz w:val="24"/>
              </w:rPr>
              <w:t>Do all directions for ‘when required’</w:t>
            </w:r>
            <w:r w:rsidR="009C3AC0">
              <w:rPr>
                <w:sz w:val="24"/>
              </w:rPr>
              <w:t xml:space="preserve"> medicines include frequency of administration, maximum dose within 24- hour period and indication?</w:t>
            </w:r>
          </w:p>
        </w:tc>
        <w:tc>
          <w:tcPr>
            <w:tcW w:w="4961" w:type="dxa"/>
          </w:tcPr>
          <w:p w14:paraId="71957D08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0EEA8423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350B201B" w14:textId="77777777">
        <w:trPr>
          <w:trHeight w:val="1343"/>
        </w:trPr>
        <w:tc>
          <w:tcPr>
            <w:tcW w:w="6063" w:type="dxa"/>
          </w:tcPr>
          <w:p w14:paraId="6E2C4DB7" w14:textId="4C3ECCE6" w:rsidR="00472EB2" w:rsidRDefault="009C3AC0">
            <w:pPr>
              <w:pStyle w:val="TableParagraph"/>
              <w:spacing w:before="120"/>
              <w:ind w:left="107" w:right="149"/>
              <w:rPr>
                <w:sz w:val="24"/>
              </w:rPr>
            </w:pPr>
            <w:r>
              <w:rPr>
                <w:sz w:val="24"/>
              </w:rPr>
              <w:t>Is there supplemen</w:t>
            </w:r>
            <w:r w:rsidR="00764E3D">
              <w:rPr>
                <w:sz w:val="24"/>
              </w:rPr>
              <w:t>tary information in place e.g. ‘when required’ and ‘variable dose’</w:t>
            </w:r>
            <w:r>
              <w:rPr>
                <w:sz w:val="24"/>
              </w:rPr>
              <w:t xml:space="preserve"> forms to guide the care home staff when to give </w:t>
            </w:r>
            <w:r w:rsidR="00764E3D">
              <w:rPr>
                <w:sz w:val="24"/>
              </w:rPr>
              <w:t>‘</w:t>
            </w:r>
            <w:r>
              <w:rPr>
                <w:sz w:val="24"/>
              </w:rPr>
              <w:t>when required</w:t>
            </w:r>
            <w:r w:rsidR="00764E3D">
              <w:rPr>
                <w:sz w:val="24"/>
              </w:rPr>
              <w:t>’</w:t>
            </w:r>
            <w:r>
              <w:rPr>
                <w:sz w:val="24"/>
              </w:rPr>
              <w:t xml:space="preserve"> and </w:t>
            </w:r>
            <w:r w:rsidR="00764E3D">
              <w:rPr>
                <w:sz w:val="24"/>
              </w:rPr>
              <w:t>‘</w:t>
            </w:r>
            <w:r>
              <w:rPr>
                <w:sz w:val="24"/>
              </w:rPr>
              <w:t>variable dose</w:t>
            </w:r>
            <w:r w:rsidR="00764E3D">
              <w:rPr>
                <w:sz w:val="24"/>
              </w:rPr>
              <w:t>’</w:t>
            </w:r>
            <w:r>
              <w:rPr>
                <w:sz w:val="24"/>
              </w:rPr>
              <w:t xml:space="preserve"> medication?</w:t>
            </w:r>
          </w:p>
        </w:tc>
        <w:tc>
          <w:tcPr>
            <w:tcW w:w="4961" w:type="dxa"/>
          </w:tcPr>
          <w:p w14:paraId="34AE5127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1E6C1FC2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5794BEEB" w14:textId="77777777">
        <w:trPr>
          <w:trHeight w:val="794"/>
        </w:trPr>
        <w:tc>
          <w:tcPr>
            <w:tcW w:w="6063" w:type="dxa"/>
          </w:tcPr>
          <w:p w14:paraId="06DB825B" w14:textId="77777777" w:rsidR="00472EB2" w:rsidRDefault="009C3AC0">
            <w:pPr>
              <w:pStyle w:val="TableParagraph"/>
              <w:spacing w:before="122"/>
              <w:ind w:left="107" w:right="176"/>
              <w:rPr>
                <w:sz w:val="24"/>
              </w:rPr>
            </w:pPr>
            <w:r>
              <w:rPr>
                <w:sz w:val="24"/>
              </w:rPr>
              <w:t>Are supplementary forms in place to guide staff regarding the application of creams (e.g. body maps)?</w:t>
            </w:r>
          </w:p>
        </w:tc>
        <w:tc>
          <w:tcPr>
            <w:tcW w:w="4961" w:type="dxa"/>
          </w:tcPr>
          <w:p w14:paraId="2E2488AB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4A9BD705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2A7EB106" w14:textId="77777777">
        <w:trPr>
          <w:trHeight w:val="1067"/>
        </w:trPr>
        <w:tc>
          <w:tcPr>
            <w:tcW w:w="6063" w:type="dxa"/>
          </w:tcPr>
          <w:p w14:paraId="006D30FD" w14:textId="77777777" w:rsidR="00472EB2" w:rsidRDefault="009C3AC0">
            <w:pPr>
              <w:pStyle w:val="TableParagraph"/>
              <w:spacing w:before="120"/>
              <w:ind w:left="107" w:right="136"/>
              <w:rPr>
                <w:sz w:val="24"/>
              </w:rPr>
            </w:pPr>
            <w:r>
              <w:rPr>
                <w:sz w:val="24"/>
              </w:rPr>
              <w:t>Have any entries been amended rather than crossed through and re-written? Any mid-cycle changes should be clear and accurate.</w:t>
            </w:r>
          </w:p>
        </w:tc>
        <w:tc>
          <w:tcPr>
            <w:tcW w:w="4961" w:type="dxa"/>
          </w:tcPr>
          <w:p w14:paraId="77FD17CC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4386EEA9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2E7F8294" w14:textId="77777777">
        <w:trPr>
          <w:trHeight w:val="1860"/>
        </w:trPr>
        <w:tc>
          <w:tcPr>
            <w:tcW w:w="6063" w:type="dxa"/>
          </w:tcPr>
          <w:p w14:paraId="5959EEAC" w14:textId="77777777" w:rsidR="00472EB2" w:rsidRDefault="009C3AC0">
            <w:pPr>
              <w:pStyle w:val="TableParagraph"/>
              <w:spacing w:before="120"/>
              <w:ind w:left="107" w:right="216"/>
              <w:rPr>
                <w:sz w:val="24"/>
              </w:rPr>
            </w:pPr>
            <w:r>
              <w:rPr>
                <w:sz w:val="24"/>
              </w:rPr>
              <w:lastRenderedPageBreak/>
              <w:t>If there are any hand-written additions to the MAR are these written clearly, signed, dated and countersigned?</w:t>
            </w:r>
          </w:p>
        </w:tc>
        <w:tc>
          <w:tcPr>
            <w:tcW w:w="4961" w:type="dxa"/>
          </w:tcPr>
          <w:p w14:paraId="6A261EDD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537AF115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CC13A56" w14:textId="77777777" w:rsidR="00472EB2" w:rsidRDefault="00472EB2">
      <w:pPr>
        <w:rPr>
          <w:rFonts w:ascii="Times New Roman"/>
          <w:sz w:val="24"/>
        </w:rPr>
        <w:sectPr w:rsidR="00472EB2">
          <w:pgSz w:w="16840" w:h="11910" w:orient="landscape"/>
          <w:pgMar w:top="840" w:right="60" w:bottom="280" w:left="66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3"/>
        <w:gridCol w:w="4961"/>
        <w:gridCol w:w="4706"/>
      </w:tblGrid>
      <w:tr w:rsidR="00472EB2" w14:paraId="1FB50A57" w14:textId="77777777">
        <w:trPr>
          <w:trHeight w:val="515"/>
        </w:trPr>
        <w:tc>
          <w:tcPr>
            <w:tcW w:w="6063" w:type="dxa"/>
            <w:shd w:val="clear" w:color="auto" w:fill="C00000"/>
          </w:tcPr>
          <w:p w14:paraId="4BE7D586" w14:textId="77777777" w:rsidR="00472EB2" w:rsidRDefault="009C3AC0">
            <w:pPr>
              <w:pStyle w:val="TableParagraph"/>
              <w:spacing w:before="120"/>
              <w:ind w:left="170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Administration records</w:t>
            </w:r>
          </w:p>
        </w:tc>
        <w:tc>
          <w:tcPr>
            <w:tcW w:w="4961" w:type="dxa"/>
            <w:shd w:val="clear" w:color="auto" w:fill="C00000"/>
          </w:tcPr>
          <w:p w14:paraId="17F75F42" w14:textId="77777777" w:rsidR="00472EB2" w:rsidRDefault="009C3AC0">
            <w:pPr>
              <w:pStyle w:val="TableParagraph"/>
              <w:spacing w:before="120"/>
              <w:ind w:left="1960" w:right="19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Findings</w:t>
            </w:r>
          </w:p>
        </w:tc>
        <w:tc>
          <w:tcPr>
            <w:tcW w:w="4706" w:type="dxa"/>
            <w:shd w:val="clear" w:color="auto" w:fill="C00000"/>
          </w:tcPr>
          <w:p w14:paraId="080E17D5" w14:textId="77777777" w:rsidR="00472EB2" w:rsidRDefault="009C3AC0">
            <w:pPr>
              <w:pStyle w:val="TableParagraph"/>
              <w:spacing w:before="120"/>
              <w:ind w:left="146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 required</w:t>
            </w:r>
          </w:p>
        </w:tc>
      </w:tr>
      <w:tr w:rsidR="00472EB2" w14:paraId="36B75C8B" w14:textId="77777777">
        <w:trPr>
          <w:trHeight w:val="1067"/>
        </w:trPr>
        <w:tc>
          <w:tcPr>
            <w:tcW w:w="6063" w:type="dxa"/>
          </w:tcPr>
          <w:p w14:paraId="7F5A7BC6" w14:textId="77777777" w:rsidR="00472EB2" w:rsidRDefault="009C3AC0">
            <w:pPr>
              <w:pStyle w:val="TableParagraph"/>
              <w:spacing w:before="120"/>
              <w:ind w:left="107" w:right="549"/>
              <w:rPr>
                <w:sz w:val="24"/>
              </w:rPr>
            </w:pPr>
            <w:r>
              <w:rPr>
                <w:sz w:val="24"/>
              </w:rPr>
              <w:t>Is there a record of signatures and initials at the beginning of each medication file of staff (including agency staff) authorised to give medication?</w:t>
            </w:r>
          </w:p>
        </w:tc>
        <w:tc>
          <w:tcPr>
            <w:tcW w:w="4961" w:type="dxa"/>
          </w:tcPr>
          <w:p w14:paraId="4D4B68C5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60FF218F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2C0B6DA9" w14:textId="77777777">
        <w:trPr>
          <w:trHeight w:val="792"/>
        </w:trPr>
        <w:tc>
          <w:tcPr>
            <w:tcW w:w="6063" w:type="dxa"/>
          </w:tcPr>
          <w:p w14:paraId="3366020F" w14:textId="77777777" w:rsidR="00472EB2" w:rsidRDefault="009C3AC0">
            <w:pPr>
              <w:pStyle w:val="TableParagraph"/>
              <w:spacing w:before="120"/>
              <w:ind w:left="107" w:right="296"/>
              <w:rPr>
                <w:sz w:val="24"/>
              </w:rPr>
            </w:pPr>
            <w:r>
              <w:rPr>
                <w:sz w:val="24"/>
              </w:rPr>
              <w:t>Are all signatures clear so that the staff member can be identified?</w:t>
            </w:r>
          </w:p>
        </w:tc>
        <w:tc>
          <w:tcPr>
            <w:tcW w:w="4961" w:type="dxa"/>
          </w:tcPr>
          <w:p w14:paraId="6B69D0D0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557CB3D2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0B3ADCE6" w14:textId="77777777">
        <w:trPr>
          <w:trHeight w:val="1067"/>
        </w:trPr>
        <w:tc>
          <w:tcPr>
            <w:tcW w:w="6063" w:type="dxa"/>
          </w:tcPr>
          <w:p w14:paraId="4D7AB539" w14:textId="77777777" w:rsidR="00472EB2" w:rsidRDefault="009C3AC0">
            <w:pPr>
              <w:pStyle w:val="TableParagraph"/>
              <w:spacing w:before="120"/>
              <w:ind w:left="107" w:right="350"/>
              <w:rPr>
                <w:sz w:val="24"/>
              </w:rPr>
            </w:pPr>
            <w:r>
              <w:rPr>
                <w:sz w:val="24"/>
              </w:rPr>
              <w:t>Has the MAR been signed immediately after administration by the staff member administering the medication?</w:t>
            </w:r>
          </w:p>
        </w:tc>
        <w:tc>
          <w:tcPr>
            <w:tcW w:w="4961" w:type="dxa"/>
          </w:tcPr>
          <w:p w14:paraId="77873AD3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19E898CE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508D2D64" w14:textId="77777777">
        <w:trPr>
          <w:trHeight w:val="791"/>
        </w:trPr>
        <w:tc>
          <w:tcPr>
            <w:tcW w:w="6063" w:type="dxa"/>
          </w:tcPr>
          <w:p w14:paraId="6C3910A9" w14:textId="77777777" w:rsidR="00472EB2" w:rsidRDefault="009C3AC0">
            <w:pPr>
              <w:pStyle w:val="TableParagraph"/>
              <w:spacing w:before="120"/>
              <w:ind w:left="107" w:right="123"/>
              <w:rPr>
                <w:sz w:val="24"/>
              </w:rPr>
            </w:pPr>
            <w:r>
              <w:rPr>
                <w:sz w:val="24"/>
              </w:rPr>
              <w:t>Are there any gaps on the MAR i.e. missing signatures or non-administration codes?</w:t>
            </w:r>
          </w:p>
        </w:tc>
        <w:tc>
          <w:tcPr>
            <w:tcW w:w="4961" w:type="dxa"/>
          </w:tcPr>
          <w:p w14:paraId="64410A92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2E3F6186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00EC6182" w14:textId="77777777">
        <w:trPr>
          <w:trHeight w:val="1068"/>
        </w:trPr>
        <w:tc>
          <w:tcPr>
            <w:tcW w:w="6063" w:type="dxa"/>
          </w:tcPr>
          <w:p w14:paraId="53133BC1" w14:textId="77777777" w:rsidR="00472EB2" w:rsidRDefault="009C3AC0">
            <w:pPr>
              <w:pStyle w:val="TableParagraph"/>
              <w:spacing w:before="120"/>
              <w:ind w:left="107" w:right="242"/>
              <w:rPr>
                <w:sz w:val="24"/>
              </w:rPr>
            </w:pPr>
            <w:r>
              <w:rPr>
                <w:sz w:val="24"/>
              </w:rPr>
              <w:t>Where supplementary charts for recording administration are in place e.g. thickener charts, topical charts, patch charts etc. are these completed?</w:t>
            </w:r>
          </w:p>
        </w:tc>
        <w:tc>
          <w:tcPr>
            <w:tcW w:w="4961" w:type="dxa"/>
          </w:tcPr>
          <w:p w14:paraId="23E84091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2001D245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52940833" w14:textId="77777777">
        <w:trPr>
          <w:trHeight w:val="1069"/>
        </w:trPr>
        <w:tc>
          <w:tcPr>
            <w:tcW w:w="6063" w:type="dxa"/>
          </w:tcPr>
          <w:p w14:paraId="076573CC" w14:textId="5FCFA8FA" w:rsidR="00472EB2" w:rsidRDefault="009C3AC0">
            <w:pPr>
              <w:pStyle w:val="TableParagraph"/>
              <w:spacing w:before="122"/>
              <w:ind w:left="107" w:right="154"/>
              <w:jc w:val="both"/>
              <w:rPr>
                <w:sz w:val="24"/>
              </w:rPr>
            </w:pPr>
            <w:r>
              <w:rPr>
                <w:sz w:val="24"/>
              </w:rPr>
              <w:t>Where supplementary administration r</w:t>
            </w:r>
            <w:r w:rsidR="00CA1A30">
              <w:rPr>
                <w:sz w:val="24"/>
              </w:rPr>
              <w:t>ecord charts are in place,</w:t>
            </w:r>
            <w:r>
              <w:rPr>
                <w:sz w:val="24"/>
              </w:rPr>
              <w:t xml:space="preserve"> is</w:t>
            </w:r>
            <w:r w:rsidR="00CA1A30">
              <w:rPr>
                <w:sz w:val="24"/>
              </w:rPr>
              <w:t xml:space="preserve"> there</w:t>
            </w:r>
            <w:r>
              <w:rPr>
                <w:sz w:val="24"/>
              </w:rPr>
              <w:t xml:space="preserve"> information on the MAR to direct staff to sign for administration on the supplementary chart?</w:t>
            </w:r>
          </w:p>
        </w:tc>
        <w:tc>
          <w:tcPr>
            <w:tcW w:w="4961" w:type="dxa"/>
          </w:tcPr>
          <w:p w14:paraId="5A181C18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69FAB8E5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06BD0CB2" w14:textId="77777777">
        <w:trPr>
          <w:trHeight w:val="1344"/>
        </w:trPr>
        <w:tc>
          <w:tcPr>
            <w:tcW w:w="6063" w:type="dxa"/>
          </w:tcPr>
          <w:p w14:paraId="140B72A8" w14:textId="77777777" w:rsidR="00472EB2" w:rsidRDefault="009C3AC0">
            <w:pPr>
              <w:pStyle w:val="TableParagraph"/>
              <w:spacing w:before="121"/>
              <w:ind w:left="107" w:right="310"/>
              <w:rPr>
                <w:sz w:val="24"/>
              </w:rPr>
            </w:pPr>
            <w:r>
              <w:rPr>
                <w:sz w:val="24"/>
              </w:rPr>
              <w:t>Is it clear on the MAR that medication containing paracetamol is given with at least a four-hour gap? Times of administration can be recorded on the MAR or a supplementary form can be used.</w:t>
            </w:r>
          </w:p>
        </w:tc>
        <w:tc>
          <w:tcPr>
            <w:tcW w:w="4961" w:type="dxa"/>
          </w:tcPr>
          <w:p w14:paraId="163A609D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589928BF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56815C81" w14:textId="77777777">
        <w:trPr>
          <w:trHeight w:val="791"/>
        </w:trPr>
        <w:tc>
          <w:tcPr>
            <w:tcW w:w="6063" w:type="dxa"/>
          </w:tcPr>
          <w:p w14:paraId="1D9CABF5" w14:textId="77777777" w:rsidR="00472EB2" w:rsidRDefault="009C3AC0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Where there is a variable dose e.g. take 1 or 2, is the amount administered recorded?</w:t>
            </w:r>
          </w:p>
        </w:tc>
        <w:tc>
          <w:tcPr>
            <w:tcW w:w="4961" w:type="dxa"/>
          </w:tcPr>
          <w:p w14:paraId="1E7D9EB0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543D80C1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26A0D0F8" w14:textId="77777777">
        <w:trPr>
          <w:trHeight w:val="791"/>
        </w:trPr>
        <w:tc>
          <w:tcPr>
            <w:tcW w:w="6063" w:type="dxa"/>
          </w:tcPr>
          <w:p w14:paraId="3BC6AC63" w14:textId="77777777" w:rsidR="00472EB2" w:rsidRDefault="009C3AC0">
            <w:pPr>
              <w:pStyle w:val="TableParagraph"/>
              <w:spacing w:before="120"/>
              <w:ind w:left="107" w:right="189"/>
              <w:rPr>
                <w:sz w:val="24"/>
              </w:rPr>
            </w:pPr>
            <w:r>
              <w:rPr>
                <w:sz w:val="24"/>
              </w:rPr>
              <w:lastRenderedPageBreak/>
              <w:t>Are eye drops given at different times of day or with at least a 5-minute gap between drops?</w:t>
            </w:r>
          </w:p>
        </w:tc>
        <w:tc>
          <w:tcPr>
            <w:tcW w:w="4961" w:type="dxa"/>
          </w:tcPr>
          <w:p w14:paraId="4FD01E8A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7E308665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27D92BD" w14:textId="77777777" w:rsidR="00472EB2" w:rsidRDefault="00472EB2">
      <w:pPr>
        <w:rPr>
          <w:rFonts w:ascii="Times New Roman"/>
          <w:sz w:val="24"/>
        </w:rPr>
        <w:sectPr w:rsidR="00472EB2">
          <w:pgSz w:w="16840" w:h="11910" w:orient="landscape"/>
          <w:pgMar w:top="840" w:right="60" w:bottom="280" w:left="66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3"/>
        <w:gridCol w:w="4961"/>
        <w:gridCol w:w="4706"/>
      </w:tblGrid>
      <w:tr w:rsidR="00472EB2" w14:paraId="26244037" w14:textId="77777777">
        <w:trPr>
          <w:trHeight w:val="1068"/>
        </w:trPr>
        <w:tc>
          <w:tcPr>
            <w:tcW w:w="6063" w:type="dxa"/>
          </w:tcPr>
          <w:p w14:paraId="26730B91" w14:textId="0A6FF602" w:rsidR="00472EB2" w:rsidRDefault="009C3AC0">
            <w:pPr>
              <w:pStyle w:val="TableParagraph"/>
              <w:spacing w:before="120"/>
              <w:ind w:left="107" w:right="10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Is the reason and </w:t>
            </w:r>
            <w:r w:rsidR="00764E3D">
              <w:rPr>
                <w:sz w:val="24"/>
              </w:rPr>
              <w:t>outcome of administration of ‘when</w:t>
            </w:r>
            <w:r>
              <w:rPr>
                <w:sz w:val="24"/>
              </w:rPr>
              <w:t xml:space="preserve"> </w:t>
            </w:r>
            <w:r w:rsidR="00764E3D">
              <w:rPr>
                <w:sz w:val="24"/>
              </w:rPr>
              <w:t>required’</w:t>
            </w:r>
            <w:r>
              <w:rPr>
                <w:sz w:val="24"/>
              </w:rPr>
              <w:t xml:space="preserve"> medicines recorded? This may be in the care plan.</w:t>
            </w:r>
          </w:p>
        </w:tc>
        <w:tc>
          <w:tcPr>
            <w:tcW w:w="4961" w:type="dxa"/>
          </w:tcPr>
          <w:p w14:paraId="268F8848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6B6BEB06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2659F5A7" w14:textId="77777777">
        <w:trPr>
          <w:trHeight w:val="791"/>
        </w:trPr>
        <w:tc>
          <w:tcPr>
            <w:tcW w:w="6063" w:type="dxa"/>
          </w:tcPr>
          <w:p w14:paraId="57C03B58" w14:textId="77777777" w:rsidR="00472EB2" w:rsidRDefault="009C3AC0">
            <w:pPr>
              <w:pStyle w:val="TableParagraph"/>
              <w:spacing w:before="120"/>
              <w:ind w:left="107" w:right="683"/>
              <w:rPr>
                <w:sz w:val="24"/>
              </w:rPr>
            </w:pPr>
            <w:r>
              <w:rPr>
                <w:sz w:val="24"/>
              </w:rPr>
              <w:t>Is the reason for any non-administration recorded appropriately? i.e. correct code on MAR.</w:t>
            </w:r>
          </w:p>
        </w:tc>
        <w:tc>
          <w:tcPr>
            <w:tcW w:w="4961" w:type="dxa"/>
          </w:tcPr>
          <w:p w14:paraId="04B1961C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2BD85C4E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078C80DB" w14:textId="77777777">
        <w:trPr>
          <w:trHeight w:val="792"/>
        </w:trPr>
        <w:tc>
          <w:tcPr>
            <w:tcW w:w="6063" w:type="dxa"/>
          </w:tcPr>
          <w:p w14:paraId="6431CEEC" w14:textId="77777777" w:rsidR="00472EB2" w:rsidRDefault="009C3AC0">
            <w:pPr>
              <w:pStyle w:val="TableParagraph"/>
              <w:spacing w:before="120"/>
              <w:ind w:left="107" w:right="176"/>
              <w:rPr>
                <w:sz w:val="24"/>
              </w:rPr>
            </w:pPr>
            <w:r>
              <w:rPr>
                <w:sz w:val="24"/>
              </w:rPr>
              <w:t>Has the administration of all external preparations e.g. creams been signed for?</w:t>
            </w:r>
          </w:p>
        </w:tc>
        <w:tc>
          <w:tcPr>
            <w:tcW w:w="4961" w:type="dxa"/>
          </w:tcPr>
          <w:p w14:paraId="65DC29F8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4A43010F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526F4624" w14:textId="77777777">
        <w:trPr>
          <w:trHeight w:val="791"/>
        </w:trPr>
        <w:tc>
          <w:tcPr>
            <w:tcW w:w="6063" w:type="dxa"/>
          </w:tcPr>
          <w:p w14:paraId="34381452" w14:textId="77777777" w:rsidR="00472EB2" w:rsidRDefault="009C3AC0">
            <w:pPr>
              <w:pStyle w:val="TableParagraph"/>
              <w:spacing w:before="120"/>
              <w:ind w:left="107" w:right="869"/>
              <w:rPr>
                <w:sz w:val="24"/>
              </w:rPr>
            </w:pPr>
            <w:r>
              <w:rPr>
                <w:sz w:val="24"/>
              </w:rPr>
              <w:t>Has the use of homely remedies been recorded appropriately?</w:t>
            </w:r>
          </w:p>
        </w:tc>
        <w:tc>
          <w:tcPr>
            <w:tcW w:w="4961" w:type="dxa"/>
          </w:tcPr>
          <w:p w14:paraId="6670618F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005B87A4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66E39576" w14:textId="77777777">
        <w:trPr>
          <w:trHeight w:val="515"/>
        </w:trPr>
        <w:tc>
          <w:tcPr>
            <w:tcW w:w="6063" w:type="dxa"/>
            <w:shd w:val="clear" w:color="auto" w:fill="C00000"/>
          </w:tcPr>
          <w:p w14:paraId="11E2A953" w14:textId="77777777" w:rsidR="00472EB2" w:rsidRDefault="009C3AC0">
            <w:pPr>
              <w:pStyle w:val="TableParagraph"/>
              <w:spacing w:before="120"/>
              <w:ind w:left="2524" w:right="25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Warfarin</w:t>
            </w:r>
          </w:p>
        </w:tc>
        <w:tc>
          <w:tcPr>
            <w:tcW w:w="4961" w:type="dxa"/>
            <w:shd w:val="clear" w:color="auto" w:fill="C00000"/>
          </w:tcPr>
          <w:p w14:paraId="3F8699A3" w14:textId="77777777" w:rsidR="00472EB2" w:rsidRDefault="009C3AC0">
            <w:pPr>
              <w:pStyle w:val="TableParagraph"/>
              <w:spacing w:before="120"/>
              <w:ind w:left="1960" w:right="195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Findings</w:t>
            </w:r>
          </w:p>
        </w:tc>
        <w:tc>
          <w:tcPr>
            <w:tcW w:w="4706" w:type="dxa"/>
            <w:shd w:val="clear" w:color="auto" w:fill="C00000"/>
          </w:tcPr>
          <w:p w14:paraId="29C0DCCE" w14:textId="77777777" w:rsidR="00472EB2" w:rsidRDefault="009C3AC0">
            <w:pPr>
              <w:pStyle w:val="TableParagraph"/>
              <w:spacing w:before="120"/>
              <w:ind w:left="146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 required</w:t>
            </w:r>
          </w:p>
        </w:tc>
      </w:tr>
      <w:tr w:rsidR="00472EB2" w14:paraId="1A04931C" w14:textId="77777777">
        <w:trPr>
          <w:trHeight w:val="515"/>
        </w:trPr>
        <w:tc>
          <w:tcPr>
            <w:tcW w:w="6063" w:type="dxa"/>
          </w:tcPr>
          <w:p w14:paraId="43E9CCC6" w14:textId="77777777" w:rsidR="00472EB2" w:rsidRDefault="009C3AC0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Is the yellow book stored with the MAR?</w:t>
            </w:r>
          </w:p>
        </w:tc>
        <w:tc>
          <w:tcPr>
            <w:tcW w:w="4961" w:type="dxa"/>
          </w:tcPr>
          <w:p w14:paraId="7B6199E6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6A5A01D1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1E42EBC9" w14:textId="77777777">
        <w:trPr>
          <w:trHeight w:val="794"/>
        </w:trPr>
        <w:tc>
          <w:tcPr>
            <w:tcW w:w="6063" w:type="dxa"/>
          </w:tcPr>
          <w:p w14:paraId="3C8C4707" w14:textId="77777777" w:rsidR="00472EB2" w:rsidRDefault="009C3AC0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Are all the details in the general information section of the yellow book completed?</w:t>
            </w:r>
          </w:p>
        </w:tc>
        <w:tc>
          <w:tcPr>
            <w:tcW w:w="4961" w:type="dxa"/>
          </w:tcPr>
          <w:p w14:paraId="6C8DB7AC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13CC436A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15C3B688" w14:textId="77777777">
        <w:trPr>
          <w:trHeight w:val="791"/>
        </w:trPr>
        <w:tc>
          <w:tcPr>
            <w:tcW w:w="6063" w:type="dxa"/>
          </w:tcPr>
          <w:p w14:paraId="085C534B" w14:textId="77777777" w:rsidR="00472EB2" w:rsidRDefault="009C3AC0">
            <w:pPr>
              <w:pStyle w:val="TableParagraph"/>
              <w:spacing w:before="120"/>
              <w:ind w:left="107" w:right="802"/>
              <w:rPr>
                <w:sz w:val="24"/>
              </w:rPr>
            </w:pPr>
            <w:r>
              <w:rPr>
                <w:sz w:val="24"/>
              </w:rPr>
              <w:t>Do all the doses on the MAR match the doses specified in the yellow book for the audit period?</w:t>
            </w:r>
          </w:p>
        </w:tc>
        <w:tc>
          <w:tcPr>
            <w:tcW w:w="4961" w:type="dxa"/>
          </w:tcPr>
          <w:p w14:paraId="58F40C7B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258FB948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4FE41225" w14:textId="77777777">
        <w:trPr>
          <w:trHeight w:val="792"/>
        </w:trPr>
        <w:tc>
          <w:tcPr>
            <w:tcW w:w="6063" w:type="dxa"/>
          </w:tcPr>
          <w:p w14:paraId="103E3BCD" w14:textId="77777777" w:rsidR="00472EB2" w:rsidRDefault="009C3AC0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Is the current dose marked clearly in milligrams on the MAR (i.e. not number of tablets)?</w:t>
            </w:r>
          </w:p>
        </w:tc>
        <w:tc>
          <w:tcPr>
            <w:tcW w:w="4961" w:type="dxa"/>
          </w:tcPr>
          <w:p w14:paraId="3E88EA62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2594934F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701EB063" w14:textId="77777777">
        <w:trPr>
          <w:trHeight w:val="1067"/>
        </w:trPr>
        <w:tc>
          <w:tcPr>
            <w:tcW w:w="6063" w:type="dxa"/>
          </w:tcPr>
          <w:p w14:paraId="7B98E41D" w14:textId="77777777" w:rsidR="00472EB2" w:rsidRDefault="009C3AC0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Has it been necessary to break any warfarin tablets in half in order to administer the prescribed dose?</w:t>
            </w:r>
          </w:p>
          <w:p w14:paraId="33742219" w14:textId="77777777" w:rsidR="00472EB2" w:rsidRDefault="009C3AC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Warfarin tablets should not be broken in half.</w:t>
            </w:r>
          </w:p>
        </w:tc>
        <w:tc>
          <w:tcPr>
            <w:tcW w:w="4961" w:type="dxa"/>
          </w:tcPr>
          <w:p w14:paraId="094CF2C6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680A59AA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44B5D4C4" w14:textId="77777777">
        <w:trPr>
          <w:trHeight w:val="791"/>
        </w:trPr>
        <w:tc>
          <w:tcPr>
            <w:tcW w:w="6063" w:type="dxa"/>
          </w:tcPr>
          <w:p w14:paraId="6461B9CD" w14:textId="77777777" w:rsidR="00472EB2" w:rsidRDefault="009C3AC0">
            <w:pPr>
              <w:pStyle w:val="TableParagraph"/>
              <w:spacing w:before="120"/>
              <w:ind w:left="107" w:right="429"/>
              <w:rPr>
                <w:sz w:val="24"/>
              </w:rPr>
            </w:pPr>
            <w:r>
              <w:rPr>
                <w:sz w:val="24"/>
              </w:rPr>
              <w:lastRenderedPageBreak/>
              <w:t>Is the date of next INR blood test noted on the MAR and yellow book and/or in a diary?</w:t>
            </w:r>
          </w:p>
        </w:tc>
        <w:tc>
          <w:tcPr>
            <w:tcW w:w="4961" w:type="dxa"/>
          </w:tcPr>
          <w:p w14:paraId="1421E6C9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739F636A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2EB2" w14:paraId="52F81022" w14:textId="77777777">
        <w:trPr>
          <w:trHeight w:val="794"/>
        </w:trPr>
        <w:tc>
          <w:tcPr>
            <w:tcW w:w="6063" w:type="dxa"/>
          </w:tcPr>
          <w:p w14:paraId="0EB03567" w14:textId="77777777" w:rsidR="00472EB2" w:rsidRDefault="009C3AC0">
            <w:pPr>
              <w:pStyle w:val="TableParagraph"/>
              <w:spacing w:before="120"/>
              <w:ind w:left="107" w:right="163"/>
              <w:rPr>
                <w:sz w:val="24"/>
              </w:rPr>
            </w:pPr>
            <w:r>
              <w:rPr>
                <w:sz w:val="24"/>
              </w:rPr>
              <w:t>Is the warfarin supplied in boxes rather than in a multi- dose system?</w:t>
            </w:r>
          </w:p>
        </w:tc>
        <w:tc>
          <w:tcPr>
            <w:tcW w:w="4961" w:type="dxa"/>
          </w:tcPr>
          <w:p w14:paraId="18FD6DDD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4D6C68AA" w14:textId="77777777" w:rsidR="00472EB2" w:rsidRDefault="00472E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18FC20B" w14:textId="77777777" w:rsidR="009C3AC0" w:rsidRDefault="009C3AC0"/>
    <w:sectPr w:rsidR="009C3AC0">
      <w:pgSz w:w="16840" w:h="11910" w:orient="landscape"/>
      <w:pgMar w:top="840" w:right="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569B"/>
    <w:multiLevelType w:val="hybridMultilevel"/>
    <w:tmpl w:val="7FB82AC4"/>
    <w:lvl w:ilvl="0" w:tplc="F6D4D00C">
      <w:start w:val="1"/>
      <w:numFmt w:val="decimal"/>
      <w:lvlText w:val="%1."/>
      <w:lvlJc w:val="left"/>
      <w:pPr>
        <w:ind w:left="468" w:hanging="269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E2BA8486">
      <w:numFmt w:val="bullet"/>
      <w:lvlText w:val="•"/>
      <w:lvlJc w:val="left"/>
      <w:pPr>
        <w:ind w:left="2005" w:hanging="269"/>
      </w:pPr>
      <w:rPr>
        <w:rFonts w:hint="default"/>
        <w:lang w:val="en-GB" w:eastAsia="en-GB" w:bidi="en-GB"/>
      </w:rPr>
    </w:lvl>
    <w:lvl w:ilvl="2" w:tplc="7E50348C">
      <w:numFmt w:val="bullet"/>
      <w:lvlText w:val="•"/>
      <w:lvlJc w:val="left"/>
      <w:pPr>
        <w:ind w:left="3551" w:hanging="269"/>
      </w:pPr>
      <w:rPr>
        <w:rFonts w:hint="default"/>
        <w:lang w:val="en-GB" w:eastAsia="en-GB" w:bidi="en-GB"/>
      </w:rPr>
    </w:lvl>
    <w:lvl w:ilvl="3" w:tplc="6060B294">
      <w:numFmt w:val="bullet"/>
      <w:lvlText w:val="•"/>
      <w:lvlJc w:val="left"/>
      <w:pPr>
        <w:ind w:left="5097" w:hanging="269"/>
      </w:pPr>
      <w:rPr>
        <w:rFonts w:hint="default"/>
        <w:lang w:val="en-GB" w:eastAsia="en-GB" w:bidi="en-GB"/>
      </w:rPr>
    </w:lvl>
    <w:lvl w:ilvl="4" w:tplc="8390B402">
      <w:numFmt w:val="bullet"/>
      <w:lvlText w:val="•"/>
      <w:lvlJc w:val="left"/>
      <w:pPr>
        <w:ind w:left="6642" w:hanging="269"/>
      </w:pPr>
      <w:rPr>
        <w:rFonts w:hint="default"/>
        <w:lang w:val="en-GB" w:eastAsia="en-GB" w:bidi="en-GB"/>
      </w:rPr>
    </w:lvl>
    <w:lvl w:ilvl="5" w:tplc="6448AFCA">
      <w:numFmt w:val="bullet"/>
      <w:lvlText w:val="•"/>
      <w:lvlJc w:val="left"/>
      <w:pPr>
        <w:ind w:left="8188" w:hanging="269"/>
      </w:pPr>
      <w:rPr>
        <w:rFonts w:hint="default"/>
        <w:lang w:val="en-GB" w:eastAsia="en-GB" w:bidi="en-GB"/>
      </w:rPr>
    </w:lvl>
    <w:lvl w:ilvl="6" w:tplc="6FFC9BEC">
      <w:numFmt w:val="bullet"/>
      <w:lvlText w:val="•"/>
      <w:lvlJc w:val="left"/>
      <w:pPr>
        <w:ind w:left="9734" w:hanging="269"/>
      </w:pPr>
      <w:rPr>
        <w:rFonts w:hint="default"/>
        <w:lang w:val="en-GB" w:eastAsia="en-GB" w:bidi="en-GB"/>
      </w:rPr>
    </w:lvl>
    <w:lvl w:ilvl="7" w:tplc="287EC5F4">
      <w:numFmt w:val="bullet"/>
      <w:lvlText w:val="•"/>
      <w:lvlJc w:val="left"/>
      <w:pPr>
        <w:ind w:left="11279" w:hanging="269"/>
      </w:pPr>
      <w:rPr>
        <w:rFonts w:hint="default"/>
        <w:lang w:val="en-GB" w:eastAsia="en-GB" w:bidi="en-GB"/>
      </w:rPr>
    </w:lvl>
    <w:lvl w:ilvl="8" w:tplc="A6E8A4E2">
      <w:numFmt w:val="bullet"/>
      <w:lvlText w:val="•"/>
      <w:lvlJc w:val="left"/>
      <w:pPr>
        <w:ind w:left="12825" w:hanging="269"/>
      </w:pPr>
      <w:rPr>
        <w:rFonts w:hint="default"/>
        <w:lang w:val="en-GB" w:eastAsia="en-GB" w:bidi="en-GB"/>
      </w:rPr>
    </w:lvl>
  </w:abstractNum>
  <w:abstractNum w:abstractNumId="1" w15:restartNumberingAfterBreak="0">
    <w:nsid w:val="7F8D1CB3"/>
    <w:multiLevelType w:val="hybridMultilevel"/>
    <w:tmpl w:val="8098E634"/>
    <w:lvl w:ilvl="0" w:tplc="F7B80220">
      <w:start w:val="7"/>
      <w:numFmt w:val="decimal"/>
      <w:lvlText w:val="%1."/>
      <w:lvlJc w:val="left"/>
      <w:pPr>
        <w:ind w:left="473" w:hanging="269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F9AA7E92">
      <w:numFmt w:val="bullet"/>
      <w:lvlText w:val="•"/>
      <w:lvlJc w:val="left"/>
      <w:pPr>
        <w:ind w:left="2023" w:hanging="269"/>
      </w:pPr>
      <w:rPr>
        <w:rFonts w:hint="default"/>
        <w:lang w:val="en-GB" w:eastAsia="en-GB" w:bidi="en-GB"/>
      </w:rPr>
    </w:lvl>
    <w:lvl w:ilvl="2" w:tplc="227A2E42">
      <w:numFmt w:val="bullet"/>
      <w:lvlText w:val="•"/>
      <w:lvlJc w:val="left"/>
      <w:pPr>
        <w:ind w:left="3567" w:hanging="269"/>
      </w:pPr>
      <w:rPr>
        <w:rFonts w:hint="default"/>
        <w:lang w:val="en-GB" w:eastAsia="en-GB" w:bidi="en-GB"/>
      </w:rPr>
    </w:lvl>
    <w:lvl w:ilvl="3" w:tplc="1AC2E490">
      <w:numFmt w:val="bullet"/>
      <w:lvlText w:val="•"/>
      <w:lvlJc w:val="left"/>
      <w:pPr>
        <w:ind w:left="5111" w:hanging="269"/>
      </w:pPr>
      <w:rPr>
        <w:rFonts w:hint="default"/>
        <w:lang w:val="en-GB" w:eastAsia="en-GB" w:bidi="en-GB"/>
      </w:rPr>
    </w:lvl>
    <w:lvl w:ilvl="4" w:tplc="F508B9D2">
      <w:numFmt w:val="bullet"/>
      <w:lvlText w:val="•"/>
      <w:lvlJc w:val="left"/>
      <w:pPr>
        <w:ind w:left="6654" w:hanging="269"/>
      </w:pPr>
      <w:rPr>
        <w:rFonts w:hint="default"/>
        <w:lang w:val="en-GB" w:eastAsia="en-GB" w:bidi="en-GB"/>
      </w:rPr>
    </w:lvl>
    <w:lvl w:ilvl="5" w:tplc="66625EF8">
      <w:numFmt w:val="bullet"/>
      <w:lvlText w:val="•"/>
      <w:lvlJc w:val="left"/>
      <w:pPr>
        <w:ind w:left="8198" w:hanging="269"/>
      </w:pPr>
      <w:rPr>
        <w:rFonts w:hint="default"/>
        <w:lang w:val="en-GB" w:eastAsia="en-GB" w:bidi="en-GB"/>
      </w:rPr>
    </w:lvl>
    <w:lvl w:ilvl="6" w:tplc="A7AAD33C">
      <w:numFmt w:val="bullet"/>
      <w:lvlText w:val="•"/>
      <w:lvlJc w:val="left"/>
      <w:pPr>
        <w:ind w:left="9742" w:hanging="269"/>
      </w:pPr>
      <w:rPr>
        <w:rFonts w:hint="default"/>
        <w:lang w:val="en-GB" w:eastAsia="en-GB" w:bidi="en-GB"/>
      </w:rPr>
    </w:lvl>
    <w:lvl w:ilvl="7" w:tplc="4D460EA8">
      <w:numFmt w:val="bullet"/>
      <w:lvlText w:val="•"/>
      <w:lvlJc w:val="left"/>
      <w:pPr>
        <w:ind w:left="11285" w:hanging="269"/>
      </w:pPr>
      <w:rPr>
        <w:rFonts w:hint="default"/>
        <w:lang w:val="en-GB" w:eastAsia="en-GB" w:bidi="en-GB"/>
      </w:rPr>
    </w:lvl>
    <w:lvl w:ilvl="8" w:tplc="92C28538">
      <w:numFmt w:val="bullet"/>
      <w:lvlText w:val="•"/>
      <w:lvlJc w:val="left"/>
      <w:pPr>
        <w:ind w:left="12829" w:hanging="269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B2"/>
    <w:rsid w:val="00182BFE"/>
    <w:rsid w:val="002F657B"/>
    <w:rsid w:val="00472EB2"/>
    <w:rsid w:val="004862BB"/>
    <w:rsid w:val="00764E3D"/>
    <w:rsid w:val="0085293F"/>
    <w:rsid w:val="00897354"/>
    <w:rsid w:val="0093670E"/>
    <w:rsid w:val="009C3AC0"/>
    <w:rsid w:val="00C759DF"/>
    <w:rsid w:val="00C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7CAE27"/>
  <w15:docId w15:val="{6C610684-3510-41E1-92C1-0FD7B097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Oatley</dc:creator>
  <cp:lastModifiedBy>Buxton, Lesley</cp:lastModifiedBy>
  <cp:revision>9</cp:revision>
  <dcterms:created xsi:type="dcterms:W3CDTF">2021-01-13T15:10:00Z</dcterms:created>
  <dcterms:modified xsi:type="dcterms:W3CDTF">2021-01-13T17:06:00Z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2021-01-13T00:00:00Z</vt:filetime>
  </property>
</Properties>
</file>